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E185F" w14:textId="77777777" w:rsidR="0077007C" w:rsidRDefault="0077007C" w:rsidP="0077007C">
      <w:pPr>
        <w:pStyle w:val="Normal1"/>
        <w:spacing w:beforeLines="50" w:before="156" w:afterLines="50" w:after="156"/>
        <w:jc w:val="center"/>
        <w:rPr>
          <w:rFonts w:ascii="宋体" w:eastAsia="宋体" w:hAnsi="宋体" w:cs="黑体"/>
          <w:b/>
          <w:sz w:val="32"/>
        </w:rPr>
      </w:pPr>
      <w:r>
        <w:rPr>
          <w:rFonts w:ascii="宋体" w:eastAsia="宋体" w:hAnsi="宋体" w:cs="黑体" w:hint="eastAsia"/>
          <w:b/>
          <w:sz w:val="32"/>
        </w:rPr>
        <w:t>偏离</w:t>
      </w:r>
      <w:r>
        <w:rPr>
          <w:rFonts w:ascii="宋体" w:eastAsia="宋体" w:hAnsi="宋体" w:cs="黑体"/>
          <w:b/>
          <w:sz w:val="32"/>
        </w:rPr>
        <w:t>/</w:t>
      </w:r>
      <w:r w:rsidRPr="008D0156">
        <w:rPr>
          <w:rFonts w:ascii="宋体" w:eastAsia="宋体" w:hAnsi="宋体" w:cs="黑体" w:hint="eastAsia"/>
          <w:b/>
          <w:sz w:val="32"/>
        </w:rPr>
        <w:t>违背方案报告</w:t>
      </w:r>
    </w:p>
    <w:tbl>
      <w:tblPr>
        <w:tblW w:w="8568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6"/>
        <w:gridCol w:w="5492"/>
      </w:tblGrid>
      <w:tr w:rsidR="0077007C" w:rsidRPr="008D0156" w14:paraId="10455EA6" w14:textId="77777777" w:rsidTr="00DF40C4">
        <w:trPr>
          <w:trHeight w:val="209"/>
        </w:trPr>
        <w:tc>
          <w:tcPr>
            <w:tcW w:w="3076" w:type="dxa"/>
          </w:tcPr>
          <w:p w14:paraId="2B19EFC5" w14:textId="77777777" w:rsidR="0077007C" w:rsidRPr="008D0156" w:rsidRDefault="0077007C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项目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名称</w:t>
            </w:r>
          </w:p>
        </w:tc>
        <w:tc>
          <w:tcPr>
            <w:tcW w:w="5492" w:type="dxa"/>
          </w:tcPr>
          <w:p w14:paraId="1D102AC4" w14:textId="77777777" w:rsidR="0077007C" w:rsidRPr="008D0156" w:rsidRDefault="0077007C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77007C" w:rsidRPr="008D0156" w14:paraId="7BBF7DF7" w14:textId="77777777" w:rsidTr="00DF40C4">
        <w:trPr>
          <w:trHeight w:val="209"/>
        </w:trPr>
        <w:tc>
          <w:tcPr>
            <w:tcW w:w="3076" w:type="dxa"/>
          </w:tcPr>
          <w:p w14:paraId="504CB7AF" w14:textId="77777777" w:rsidR="0077007C" w:rsidRPr="008D0156" w:rsidRDefault="0077007C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申办者</w:t>
            </w:r>
          </w:p>
        </w:tc>
        <w:tc>
          <w:tcPr>
            <w:tcW w:w="5492" w:type="dxa"/>
          </w:tcPr>
          <w:p w14:paraId="2A2F82F3" w14:textId="77777777" w:rsidR="0077007C" w:rsidRPr="008D0156" w:rsidRDefault="0077007C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</w:p>
        </w:tc>
      </w:tr>
      <w:tr w:rsidR="0077007C" w:rsidRPr="008D0156" w14:paraId="2F9381DB" w14:textId="77777777" w:rsidTr="00DF40C4">
        <w:trPr>
          <w:trHeight w:val="209"/>
        </w:trPr>
        <w:tc>
          <w:tcPr>
            <w:tcW w:w="3076" w:type="dxa"/>
          </w:tcPr>
          <w:p w14:paraId="7C5056D3" w14:textId="77777777" w:rsidR="0077007C" w:rsidRPr="008D0156" w:rsidRDefault="0077007C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研究科室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</w:rPr>
              <w:t>及</w:t>
            </w: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主要研究者</w:t>
            </w:r>
          </w:p>
        </w:tc>
        <w:tc>
          <w:tcPr>
            <w:tcW w:w="5492" w:type="dxa"/>
          </w:tcPr>
          <w:p w14:paraId="311FE4A6" w14:textId="77777777" w:rsidR="0077007C" w:rsidRPr="008D0156" w:rsidRDefault="0077007C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</w:p>
        </w:tc>
      </w:tr>
      <w:tr w:rsidR="0077007C" w:rsidRPr="008D0156" w14:paraId="52B78911" w14:textId="77777777" w:rsidTr="00DF40C4">
        <w:trPr>
          <w:trHeight w:val="209"/>
        </w:trPr>
        <w:tc>
          <w:tcPr>
            <w:tcW w:w="3076" w:type="dxa"/>
          </w:tcPr>
          <w:p w14:paraId="48E98853" w14:textId="77777777" w:rsidR="0077007C" w:rsidRPr="008D0156" w:rsidRDefault="0077007C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方案版本号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及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</w:rPr>
              <w:t>版本日期</w:t>
            </w:r>
          </w:p>
        </w:tc>
        <w:tc>
          <w:tcPr>
            <w:tcW w:w="5492" w:type="dxa"/>
          </w:tcPr>
          <w:p w14:paraId="421FA2DB" w14:textId="77777777" w:rsidR="0077007C" w:rsidRPr="008D0156" w:rsidRDefault="0077007C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</w:p>
        </w:tc>
      </w:tr>
      <w:tr w:rsidR="0077007C" w:rsidRPr="008D0156" w14:paraId="30A7E087" w14:textId="77777777" w:rsidTr="00DF40C4">
        <w:trPr>
          <w:trHeight w:val="209"/>
        </w:trPr>
        <w:tc>
          <w:tcPr>
            <w:tcW w:w="3076" w:type="dxa"/>
          </w:tcPr>
          <w:p w14:paraId="66124563" w14:textId="77777777" w:rsidR="0077007C" w:rsidRPr="008D0156" w:rsidRDefault="0077007C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知情同意书版本号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及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</w:rPr>
              <w:t>版本日期</w:t>
            </w:r>
          </w:p>
        </w:tc>
        <w:tc>
          <w:tcPr>
            <w:tcW w:w="5492" w:type="dxa"/>
          </w:tcPr>
          <w:p w14:paraId="65FCDC9A" w14:textId="77777777" w:rsidR="0077007C" w:rsidRPr="008D0156" w:rsidRDefault="0077007C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</w:p>
        </w:tc>
      </w:tr>
      <w:tr w:rsidR="0077007C" w:rsidRPr="008D0156" w14:paraId="0118B6C7" w14:textId="77777777" w:rsidTr="00DF40C4">
        <w:trPr>
          <w:trHeight w:val="209"/>
        </w:trPr>
        <w:tc>
          <w:tcPr>
            <w:tcW w:w="3076" w:type="dxa"/>
          </w:tcPr>
          <w:p w14:paraId="335D7A0E" w14:textId="77777777" w:rsidR="0077007C" w:rsidRPr="008D0156" w:rsidRDefault="0077007C" w:rsidP="00DF40C4">
            <w:pPr>
              <w:pStyle w:val="Default"/>
              <w:tabs>
                <w:tab w:val="left" w:pos="1350"/>
                <w:tab w:val="left" w:pos="1485"/>
                <w:tab w:val="center" w:pos="2329"/>
              </w:tabs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伦理审查批件号</w:t>
            </w:r>
          </w:p>
        </w:tc>
        <w:tc>
          <w:tcPr>
            <w:tcW w:w="5492" w:type="dxa"/>
          </w:tcPr>
          <w:p w14:paraId="24202ADA" w14:textId="77777777" w:rsidR="0077007C" w:rsidRPr="008D0156" w:rsidRDefault="0077007C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</w:p>
        </w:tc>
      </w:tr>
    </w:tbl>
    <w:p w14:paraId="2C28B202" w14:textId="77777777" w:rsidR="0077007C" w:rsidRPr="008D0156" w:rsidRDefault="0077007C" w:rsidP="0077007C">
      <w:pPr>
        <w:pStyle w:val="Default"/>
        <w:spacing w:line="300" w:lineRule="auto"/>
        <w:jc w:val="both"/>
        <w:rPr>
          <w:rFonts w:ascii="宋体" w:eastAsia="宋体" w:hAnsi="宋体"/>
          <w:b/>
          <w:color w:val="auto"/>
          <w:sz w:val="21"/>
          <w:szCs w:val="21"/>
        </w:rPr>
      </w:pPr>
      <w:r w:rsidRPr="008D0156">
        <w:rPr>
          <w:rFonts w:ascii="宋体" w:eastAsia="宋体" w:hAnsi="宋体" w:hint="eastAsia"/>
          <w:b/>
          <w:color w:val="auto"/>
          <w:sz w:val="21"/>
          <w:szCs w:val="21"/>
        </w:rPr>
        <w:t>一、违背方案的情况</w:t>
      </w:r>
    </w:p>
    <w:p w14:paraId="3041B5AB" w14:textId="77777777" w:rsidR="0077007C" w:rsidRPr="008D0156" w:rsidRDefault="0077007C" w:rsidP="0077007C">
      <w:pPr>
        <w:pStyle w:val="Default"/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1、纳入不符合纳入标准的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研究/试验参与者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：□是，□否</w:t>
      </w:r>
    </w:p>
    <w:p w14:paraId="63E33646" w14:textId="77777777" w:rsidR="0077007C" w:rsidRPr="008D0156" w:rsidRDefault="0077007C" w:rsidP="0077007C">
      <w:pPr>
        <w:pStyle w:val="Default"/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2、研究过程中，符合提前中止研究标准而没有让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研究/试验参与者</w:t>
      </w: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退出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：□是，□否</w:t>
      </w:r>
    </w:p>
    <w:p w14:paraId="1EA61920" w14:textId="77777777" w:rsidR="0077007C" w:rsidRPr="008D0156" w:rsidRDefault="0077007C" w:rsidP="0077007C">
      <w:pPr>
        <w:pStyle w:val="Default"/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3、给予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研究/试验参与者</w:t>
      </w: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错误的治疗或不正确的剂量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：□是，□否</w:t>
      </w:r>
    </w:p>
    <w:p w14:paraId="651E9BD1" w14:textId="77777777" w:rsidR="0077007C" w:rsidRPr="008D0156" w:rsidRDefault="0077007C" w:rsidP="0077007C">
      <w:pPr>
        <w:pStyle w:val="Default"/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4、给予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研究/试验参与者</w:t>
      </w: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方案禁用的合并用药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：□是，□否</w:t>
      </w:r>
    </w:p>
    <w:p w14:paraId="624C8DCB" w14:textId="77777777" w:rsidR="0077007C" w:rsidRDefault="0077007C" w:rsidP="0077007C">
      <w:pPr>
        <w:pStyle w:val="Default"/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5、任何偏离研究特定的程序或评估，从而对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研究/试验参与者</w:t>
      </w: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的权益、安全和健康，或对研究结果产生显著影响的研究行为：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□是，□否</w:t>
      </w:r>
    </w:p>
    <w:p w14:paraId="2DE8A207" w14:textId="77777777" w:rsidR="0077007C" w:rsidRDefault="0077007C" w:rsidP="0077007C">
      <w:pPr>
        <w:pStyle w:val="Default"/>
        <w:spacing w:line="300" w:lineRule="auto"/>
        <w:jc w:val="both"/>
        <w:rPr>
          <w:rFonts w:ascii="宋体" w:eastAsia="宋体" w:hAnsi="宋体"/>
          <w:b/>
          <w:color w:val="auto"/>
          <w:sz w:val="21"/>
          <w:szCs w:val="21"/>
        </w:rPr>
      </w:pPr>
      <w:r w:rsidRPr="008D0156">
        <w:rPr>
          <w:rFonts w:ascii="宋体" w:eastAsia="宋体" w:hAnsi="宋体" w:hint="eastAsia"/>
          <w:b/>
          <w:color w:val="auto"/>
          <w:sz w:val="21"/>
          <w:szCs w:val="21"/>
        </w:rPr>
        <w:t>二、违背方案的</w:t>
      </w:r>
      <w:r>
        <w:rPr>
          <w:rFonts w:ascii="宋体" w:eastAsia="宋体" w:hAnsi="宋体" w:hint="eastAsia"/>
          <w:b/>
          <w:color w:val="auto"/>
          <w:sz w:val="21"/>
          <w:szCs w:val="21"/>
        </w:rPr>
        <w:t>描述</w:t>
      </w:r>
      <w:r>
        <w:rPr>
          <w:rFonts w:ascii="宋体" w:eastAsia="宋体" w:hAnsi="宋体"/>
          <w:b/>
          <w:color w:val="auto"/>
          <w:sz w:val="21"/>
          <w:szCs w:val="21"/>
        </w:rPr>
        <w:t>及处理</w:t>
      </w:r>
    </w:p>
    <w:tbl>
      <w:tblPr>
        <w:tblW w:w="1006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9"/>
        <w:gridCol w:w="709"/>
        <w:gridCol w:w="709"/>
        <w:gridCol w:w="2268"/>
        <w:gridCol w:w="2126"/>
        <w:gridCol w:w="1104"/>
        <w:gridCol w:w="1731"/>
      </w:tblGrid>
      <w:tr w:rsidR="0077007C" w:rsidRPr="00B74F34" w14:paraId="0868D492" w14:textId="77777777" w:rsidTr="00DF40C4">
        <w:trPr>
          <w:trHeight w:val="700"/>
        </w:trPr>
        <w:tc>
          <w:tcPr>
            <w:tcW w:w="709" w:type="dxa"/>
            <w:vAlign w:val="center"/>
          </w:tcPr>
          <w:p w14:paraId="509CB4FE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序号</w:t>
            </w:r>
          </w:p>
        </w:tc>
        <w:tc>
          <w:tcPr>
            <w:tcW w:w="709" w:type="dxa"/>
            <w:vAlign w:val="center"/>
          </w:tcPr>
          <w:p w14:paraId="26D854EF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患者编号</w:t>
            </w:r>
          </w:p>
        </w:tc>
        <w:tc>
          <w:tcPr>
            <w:tcW w:w="709" w:type="dxa"/>
            <w:vAlign w:val="center"/>
          </w:tcPr>
          <w:p w14:paraId="543F1470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发生时间</w:t>
            </w:r>
          </w:p>
        </w:tc>
        <w:tc>
          <w:tcPr>
            <w:tcW w:w="709" w:type="dxa"/>
            <w:vAlign w:val="center"/>
          </w:tcPr>
          <w:p w14:paraId="12FFEEB2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发现时间</w:t>
            </w:r>
          </w:p>
        </w:tc>
        <w:tc>
          <w:tcPr>
            <w:tcW w:w="2268" w:type="dxa"/>
            <w:vAlign w:val="center"/>
          </w:tcPr>
          <w:p w14:paraId="7F74EC9D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偏离</w:t>
            </w:r>
            <w:r w:rsidRPr="00D46730">
              <w:rPr>
                <w:rFonts w:asciiTheme="minorEastAsia" w:eastAsiaTheme="minorEastAsia" w:hAnsiTheme="minorEastAsia" w:hint="eastAsia"/>
                <w:szCs w:val="21"/>
              </w:rPr>
              <w:t>/违背方案详述</w:t>
            </w:r>
          </w:p>
        </w:tc>
        <w:tc>
          <w:tcPr>
            <w:tcW w:w="2126" w:type="dxa"/>
            <w:vAlign w:val="center"/>
          </w:tcPr>
          <w:p w14:paraId="43A64DF4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commentRangeStart w:id="0"/>
            <w:r w:rsidRPr="00D46730">
              <w:rPr>
                <w:rFonts w:asciiTheme="minorEastAsia" w:eastAsiaTheme="minorEastAsia" w:hAnsiTheme="minorEastAsia" w:hint="eastAsia"/>
                <w:szCs w:val="21"/>
              </w:rPr>
              <w:t>采取的措施</w:t>
            </w:r>
            <w:commentRangeEnd w:id="0"/>
            <w:r w:rsidR="00B24E29">
              <w:rPr>
                <w:rStyle w:val="a4"/>
              </w:rPr>
              <w:commentReference w:id="0"/>
            </w:r>
          </w:p>
        </w:tc>
        <w:tc>
          <w:tcPr>
            <w:tcW w:w="1104" w:type="dxa"/>
            <w:vAlign w:val="center"/>
          </w:tcPr>
          <w:p w14:paraId="5E095A7D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分级</w:t>
            </w:r>
          </w:p>
        </w:tc>
        <w:tc>
          <w:tcPr>
            <w:tcW w:w="1731" w:type="dxa"/>
            <w:vAlign w:val="center"/>
          </w:tcPr>
          <w:p w14:paraId="27E146E0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是否影响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研究/试验参与者</w:t>
            </w:r>
            <w:r w:rsidRPr="00D46730">
              <w:rPr>
                <w:rFonts w:asciiTheme="minorEastAsia" w:eastAsiaTheme="minorEastAsia" w:hAnsiTheme="minorEastAsia" w:hint="eastAsia"/>
                <w:szCs w:val="21"/>
              </w:rPr>
              <w:t>安全</w:t>
            </w:r>
          </w:p>
        </w:tc>
      </w:tr>
      <w:tr w:rsidR="0077007C" w:rsidRPr="006808F1" w14:paraId="65C2ABA1" w14:textId="77777777" w:rsidTr="00DF40C4">
        <w:trPr>
          <w:trHeight w:val="1320"/>
        </w:trPr>
        <w:tc>
          <w:tcPr>
            <w:tcW w:w="709" w:type="dxa"/>
            <w:vAlign w:val="center"/>
          </w:tcPr>
          <w:p w14:paraId="38AFACAC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 w:val="28"/>
              </w:rPr>
            </w:pPr>
          </w:p>
        </w:tc>
        <w:tc>
          <w:tcPr>
            <w:tcW w:w="709" w:type="dxa"/>
            <w:vAlign w:val="center"/>
          </w:tcPr>
          <w:p w14:paraId="46800ED6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709" w:type="dxa"/>
            <w:vAlign w:val="center"/>
          </w:tcPr>
          <w:p w14:paraId="39C6051B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vAlign w:val="center"/>
          </w:tcPr>
          <w:p w14:paraId="7CBE9CB8" w14:textId="77777777" w:rsidR="0077007C" w:rsidRPr="00D46730" w:rsidRDefault="0077007C" w:rsidP="00DF40C4">
            <w:pPr>
              <w:widowControl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Align w:val="center"/>
          </w:tcPr>
          <w:p w14:paraId="378F3CB9" w14:textId="77777777" w:rsidR="0077007C" w:rsidRPr="00D46730" w:rsidRDefault="0077007C" w:rsidP="00DF40C4">
            <w:pPr>
              <w:widowControl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Align w:val="center"/>
          </w:tcPr>
          <w:p w14:paraId="0D19650B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bookmarkStart w:id="1" w:name="_GoBack"/>
            <w:bookmarkEnd w:id="1"/>
          </w:p>
        </w:tc>
        <w:tc>
          <w:tcPr>
            <w:tcW w:w="1104" w:type="dxa"/>
            <w:vAlign w:val="center"/>
          </w:tcPr>
          <w:p w14:paraId="224616B0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□ 轻微</w:t>
            </w:r>
          </w:p>
          <w:p w14:paraId="75E1208C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□ 严重</w:t>
            </w:r>
          </w:p>
        </w:tc>
        <w:tc>
          <w:tcPr>
            <w:tcW w:w="1731" w:type="dxa"/>
            <w:vAlign w:val="center"/>
          </w:tcPr>
          <w:p w14:paraId="58AA870E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□</w:t>
            </w:r>
            <w:r w:rsidRPr="00D46730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Pr="00D46730">
              <w:rPr>
                <w:rFonts w:asciiTheme="minorEastAsia" w:eastAsiaTheme="minorEastAsia" w:hAnsiTheme="minorEastAsia" w:hint="eastAsia"/>
                <w:szCs w:val="21"/>
              </w:rPr>
              <w:t>是</w:t>
            </w:r>
          </w:p>
          <w:p w14:paraId="210C0904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□ 否</w:t>
            </w:r>
          </w:p>
        </w:tc>
      </w:tr>
      <w:tr w:rsidR="0077007C" w:rsidRPr="006808F1" w14:paraId="34A96893" w14:textId="77777777" w:rsidTr="00DF40C4">
        <w:trPr>
          <w:trHeight w:val="1356"/>
        </w:trPr>
        <w:tc>
          <w:tcPr>
            <w:tcW w:w="709" w:type="dxa"/>
            <w:vAlign w:val="center"/>
          </w:tcPr>
          <w:p w14:paraId="783F1CC5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 w:val="28"/>
              </w:rPr>
            </w:pPr>
          </w:p>
        </w:tc>
        <w:tc>
          <w:tcPr>
            <w:tcW w:w="709" w:type="dxa"/>
            <w:vAlign w:val="center"/>
          </w:tcPr>
          <w:p w14:paraId="283FB73E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709" w:type="dxa"/>
            <w:vAlign w:val="center"/>
          </w:tcPr>
          <w:p w14:paraId="2F657ACC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vAlign w:val="center"/>
          </w:tcPr>
          <w:p w14:paraId="6324C391" w14:textId="77777777" w:rsidR="0077007C" w:rsidRPr="00D46730" w:rsidRDefault="0077007C" w:rsidP="00DF40C4">
            <w:pPr>
              <w:widowControl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Align w:val="center"/>
          </w:tcPr>
          <w:p w14:paraId="146F7B41" w14:textId="77777777" w:rsidR="0077007C" w:rsidRPr="00D46730" w:rsidRDefault="0077007C" w:rsidP="00DF40C4">
            <w:pPr>
              <w:widowControl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Align w:val="center"/>
          </w:tcPr>
          <w:p w14:paraId="13D81D78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04" w:type="dxa"/>
            <w:vAlign w:val="center"/>
          </w:tcPr>
          <w:p w14:paraId="64EF488D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D46730">
              <w:rPr>
                <w:rFonts w:asciiTheme="minorEastAsia" w:eastAsiaTheme="minorEastAsia" w:hAnsiTheme="minorEastAsia" w:hint="eastAsia"/>
              </w:rPr>
              <w:t>□ 轻微</w:t>
            </w:r>
          </w:p>
          <w:p w14:paraId="4ABF3FC2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D46730">
              <w:rPr>
                <w:rFonts w:asciiTheme="minorEastAsia" w:eastAsiaTheme="minorEastAsia" w:hAnsiTheme="minorEastAsia" w:hint="eastAsia"/>
              </w:rPr>
              <w:t>□ 严重</w:t>
            </w:r>
          </w:p>
        </w:tc>
        <w:tc>
          <w:tcPr>
            <w:tcW w:w="1731" w:type="dxa"/>
            <w:vAlign w:val="center"/>
          </w:tcPr>
          <w:p w14:paraId="25FDDCF4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□</w:t>
            </w:r>
            <w:r w:rsidRPr="00D46730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Pr="00D46730">
              <w:rPr>
                <w:rFonts w:asciiTheme="minorEastAsia" w:eastAsiaTheme="minorEastAsia" w:hAnsiTheme="minorEastAsia" w:hint="eastAsia"/>
                <w:szCs w:val="21"/>
              </w:rPr>
              <w:t>是</w:t>
            </w:r>
          </w:p>
          <w:p w14:paraId="17125090" w14:textId="77777777" w:rsidR="0077007C" w:rsidRPr="00D46730" w:rsidRDefault="0077007C" w:rsidP="00DF40C4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D46730">
              <w:rPr>
                <w:rFonts w:asciiTheme="minorEastAsia" w:eastAsiaTheme="minorEastAsia" w:hAnsiTheme="minorEastAsia" w:hint="eastAsia"/>
                <w:szCs w:val="21"/>
              </w:rPr>
              <w:t>□ 否</w:t>
            </w:r>
          </w:p>
        </w:tc>
      </w:tr>
    </w:tbl>
    <w:p w14:paraId="621D9515" w14:textId="77777777" w:rsidR="0077007C" w:rsidRPr="008D0156" w:rsidRDefault="0077007C" w:rsidP="0077007C">
      <w:pPr>
        <w:pStyle w:val="Default"/>
        <w:spacing w:line="300" w:lineRule="auto"/>
        <w:jc w:val="both"/>
        <w:rPr>
          <w:rFonts w:ascii="宋体" w:eastAsia="宋体" w:hAnsi="宋体"/>
          <w:b/>
          <w:color w:val="auto"/>
          <w:sz w:val="21"/>
          <w:szCs w:val="21"/>
        </w:rPr>
      </w:pPr>
    </w:p>
    <w:p w14:paraId="23ED43FC" w14:textId="77777777" w:rsidR="0077007C" w:rsidRPr="00D46730" w:rsidRDefault="0077007C" w:rsidP="0077007C">
      <w:pPr>
        <w:spacing w:line="360" w:lineRule="auto"/>
        <w:rPr>
          <w:szCs w:val="21"/>
        </w:rPr>
      </w:pPr>
    </w:p>
    <w:p w14:paraId="6055EFF7" w14:textId="77777777" w:rsidR="0005193B" w:rsidRDefault="0077007C" w:rsidP="0077007C">
      <w:pPr>
        <w:tabs>
          <w:tab w:val="center" w:pos="4153"/>
        </w:tabs>
      </w:pPr>
      <w:r>
        <w:rPr>
          <w:rFonts w:hint="eastAsia"/>
          <w:szCs w:val="21"/>
        </w:rPr>
        <w:t>研究者</w:t>
      </w:r>
      <w:r>
        <w:rPr>
          <w:szCs w:val="21"/>
        </w:rPr>
        <w:t>签名：</w:t>
      </w:r>
      <w:r>
        <w:rPr>
          <w:rFonts w:hint="eastAsia"/>
          <w:szCs w:val="21"/>
        </w:rPr>
        <w:t xml:space="preserve">          </w:t>
      </w:r>
      <w:r>
        <w:rPr>
          <w:szCs w:val="21"/>
        </w:rPr>
        <w:t xml:space="preserve">                                       </w:t>
      </w:r>
      <w:r>
        <w:rPr>
          <w:rFonts w:hint="eastAsia"/>
          <w:szCs w:val="21"/>
        </w:rPr>
        <w:t>日期</w:t>
      </w:r>
      <w:r>
        <w:rPr>
          <w:szCs w:val="21"/>
        </w:rPr>
        <w:t>：</w:t>
      </w:r>
      <w:r>
        <w:rPr>
          <w:rFonts w:hint="eastAsia"/>
          <w:szCs w:val="21"/>
        </w:rPr>
        <w:t xml:space="preserve">   </w:t>
      </w:r>
    </w:p>
    <w:sectPr w:rsidR="0005193B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聂瑾" w:date="2026-08-31T14:16:00Z" w:initials="nj">
    <w:p w14:paraId="49611E0E" w14:textId="05B44990" w:rsidR="00B24E29" w:rsidRDefault="00B24E29">
      <w:pPr>
        <w:pStyle w:val="a5"/>
      </w:pPr>
      <w:r>
        <w:rPr>
          <w:rStyle w:val="a4"/>
        </w:rPr>
        <w:annotationRef/>
      </w:r>
      <w:r w:rsidR="00675CD1">
        <w:rPr>
          <w:rFonts w:hint="eastAsia"/>
        </w:rPr>
        <w:t>需</w:t>
      </w:r>
      <w:r>
        <w:rPr>
          <w:rFonts w:hint="eastAsia"/>
        </w:rPr>
        <w:t>明确是否影响受试者权益与安全，上报伦理不属于措施。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9611E0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B5103E" w14:textId="77777777" w:rsidR="008659F0" w:rsidRDefault="008659F0">
      <w:r>
        <w:separator/>
      </w:r>
    </w:p>
  </w:endnote>
  <w:endnote w:type="continuationSeparator" w:id="0">
    <w:p w14:paraId="10F8EB27" w14:textId="77777777" w:rsidR="008659F0" w:rsidRDefault="00865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9EECF" w14:textId="77777777" w:rsidR="008659F0" w:rsidRDefault="008659F0">
      <w:r>
        <w:separator/>
      </w:r>
    </w:p>
  </w:footnote>
  <w:footnote w:type="continuationSeparator" w:id="0">
    <w:p w14:paraId="5C8B883B" w14:textId="77777777" w:rsidR="008659F0" w:rsidRDefault="008659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217DDF" w14:textId="77777777" w:rsidR="00111C6F" w:rsidRPr="008C1AC3" w:rsidRDefault="0077007C" w:rsidP="008C1AC3">
    <w:pPr>
      <w:pStyle w:val="a3"/>
    </w:pPr>
    <w:r>
      <w:rPr>
        <w:rFonts w:hint="eastAsia"/>
      </w:rPr>
      <w:t>中国医学科学院皮肤病医院医学伦理审查委员会</w:t>
    </w:r>
    <w:r>
      <w:rPr>
        <w:rFonts w:hint="eastAsia"/>
      </w:rPr>
      <w:t xml:space="preserve"> </w:t>
    </w:r>
    <w:r>
      <w:t xml:space="preserve">                                     </w:t>
    </w:r>
    <w:r>
      <w:rPr>
        <w:rFonts w:hint="eastAsia"/>
      </w:rPr>
      <w:t>EC-AF-1</w:t>
    </w:r>
    <w:r>
      <w:t>1</w:t>
    </w:r>
    <w:r>
      <w:rPr>
        <w:rFonts w:hint="eastAsia"/>
      </w:rPr>
      <w:t>.</w:t>
    </w:r>
    <w:r>
      <w:t>11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聂瑾">
    <w15:presenceInfo w15:providerId="None" w15:userId="聂瑾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B2"/>
    <w:rsid w:val="0005193B"/>
    <w:rsid w:val="00675CD1"/>
    <w:rsid w:val="0077007C"/>
    <w:rsid w:val="008256B2"/>
    <w:rsid w:val="008659F0"/>
    <w:rsid w:val="00B2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8A55E"/>
  <w15:chartTrackingRefBased/>
  <w15:docId w15:val="{793FA203-A205-4826-9F79-8BD9C2EB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0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00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007C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qFormat/>
    <w:rsid w:val="0077007C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  <w:style w:type="paragraph" w:customStyle="1" w:styleId="7">
    <w:name w:val="正文++7"/>
    <w:basedOn w:val="Default"/>
    <w:next w:val="Default"/>
    <w:rsid w:val="0077007C"/>
    <w:rPr>
      <w:rFonts w:cs="Times New Roman"/>
      <w:color w:val="auto"/>
    </w:rPr>
  </w:style>
  <w:style w:type="paragraph" w:customStyle="1" w:styleId="Normal1">
    <w:name w:val="Normal+1"/>
    <w:basedOn w:val="Default"/>
    <w:next w:val="Default"/>
    <w:rsid w:val="0077007C"/>
    <w:rPr>
      <w:rFonts w:cs="Times New Roman"/>
      <w:color w:val="auto"/>
    </w:rPr>
  </w:style>
  <w:style w:type="character" w:styleId="a4">
    <w:name w:val="annotation reference"/>
    <w:basedOn w:val="a0"/>
    <w:uiPriority w:val="99"/>
    <w:semiHidden/>
    <w:unhideWhenUsed/>
    <w:rsid w:val="00B24E29"/>
    <w:rPr>
      <w:sz w:val="21"/>
      <w:szCs w:val="21"/>
    </w:rPr>
  </w:style>
  <w:style w:type="paragraph" w:styleId="a5">
    <w:name w:val="annotation text"/>
    <w:basedOn w:val="a"/>
    <w:link w:val="Char0"/>
    <w:uiPriority w:val="99"/>
    <w:semiHidden/>
    <w:unhideWhenUsed/>
    <w:rsid w:val="00B24E29"/>
    <w:pPr>
      <w:jc w:val="left"/>
    </w:pPr>
  </w:style>
  <w:style w:type="character" w:customStyle="1" w:styleId="Char0">
    <w:name w:val="批注文字 Char"/>
    <w:basedOn w:val="a0"/>
    <w:link w:val="a5"/>
    <w:uiPriority w:val="99"/>
    <w:semiHidden/>
    <w:rsid w:val="00B24E29"/>
    <w:rPr>
      <w:rFonts w:ascii="Times New Roman" w:eastAsia="宋体" w:hAnsi="Times New Roman" w:cs="Times New Roman"/>
      <w:szCs w:val="24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B24E29"/>
    <w:rPr>
      <w:b/>
      <w:bCs/>
    </w:rPr>
  </w:style>
  <w:style w:type="character" w:customStyle="1" w:styleId="Char1">
    <w:name w:val="批注主题 Char"/>
    <w:basedOn w:val="Char0"/>
    <w:link w:val="a6"/>
    <w:uiPriority w:val="99"/>
    <w:semiHidden/>
    <w:rsid w:val="00B24E29"/>
    <w:rPr>
      <w:rFonts w:ascii="Times New Roman" w:eastAsia="宋体" w:hAnsi="Times New Roman" w:cs="Times New Roman"/>
      <w:b/>
      <w:bCs/>
      <w:szCs w:val="24"/>
    </w:rPr>
  </w:style>
  <w:style w:type="paragraph" w:styleId="a7">
    <w:name w:val="Balloon Text"/>
    <w:basedOn w:val="a"/>
    <w:link w:val="Char2"/>
    <w:uiPriority w:val="99"/>
    <w:semiHidden/>
    <w:unhideWhenUsed/>
    <w:rsid w:val="00B24E29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B24E2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386</Characters>
  <Application>Microsoft Office Word</Application>
  <DocSecurity>0</DocSecurity>
  <Lines>3</Lines>
  <Paragraphs>1</Paragraphs>
  <ScaleCrop>false</ScaleCrop>
  <Company>P R C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聂瑾</dc:creator>
  <cp:keywords/>
  <dc:description/>
  <cp:lastModifiedBy>聂瑾</cp:lastModifiedBy>
  <cp:revision>6</cp:revision>
  <dcterms:created xsi:type="dcterms:W3CDTF">2026-08-31T03:10:00Z</dcterms:created>
  <dcterms:modified xsi:type="dcterms:W3CDTF">2026-08-31T06:18:00Z</dcterms:modified>
</cp:coreProperties>
</file>